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11FB2D89" w:rsidR="004F2B16" w:rsidRPr="0084589A" w:rsidRDefault="007A320F" w:rsidP="004E2984">
            <w:pPr>
              <w:spacing w:before="120"/>
              <w:rPr>
                <w:rFonts w:ascii="Arial" w:hAnsi="Arial" w:cs="Arial"/>
                <w:b/>
                <w:sz w:val="22"/>
                <w:lang w:val="fr-CA"/>
              </w:rPr>
            </w:pPr>
            <w:r w:rsidRPr="0084589A">
              <w:rPr>
                <w:rFonts w:ascii="Arial" w:hAnsi="Arial" w:cs="Arial"/>
                <w:b/>
                <w:sz w:val="22"/>
                <w:lang w:val="fr-CA"/>
              </w:rPr>
              <w:t>Programme</w:t>
            </w:r>
            <w:r w:rsidR="00400259" w:rsidRPr="0084589A">
              <w:rPr>
                <w:rFonts w:ascii="Arial" w:hAnsi="Arial" w:cs="Arial"/>
                <w:b/>
                <w:sz w:val="22"/>
                <w:lang w:val="fr-CA"/>
              </w:rPr>
              <w:t xml:space="preserve">: </w:t>
            </w:r>
          </w:p>
          <w:p w14:paraId="427E9E27" w14:textId="4A7D4784" w:rsidR="004F2B16" w:rsidRPr="0084589A" w:rsidRDefault="00550563" w:rsidP="003213FA">
            <w:pPr>
              <w:spacing w:before="120" w:after="120"/>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003B6117">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00922C24">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Pren</w:t>
            </w:r>
            <w:r w:rsidR="00DD5287" w:rsidRPr="0084589A">
              <w:rPr>
                <w:rFonts w:ascii="Arial" w:hAnsi="Arial" w:cs="Arial"/>
                <w:sz w:val="22"/>
                <w:lang w:val="fr-CA"/>
              </w:rPr>
              <w:t>dre</w:t>
            </w:r>
            <w:r w:rsidRPr="0084589A">
              <w:rPr>
                <w:rFonts w:ascii="Arial" w:hAnsi="Arial" w:cs="Arial"/>
                <w:sz w:val="22"/>
                <w:lang w:val="fr-CA"/>
              </w:rPr>
              <w:t xml:space="preserve"> connaissance des </w:t>
            </w:r>
            <w:r w:rsidRPr="0084589A">
              <w:rPr>
                <w:rFonts w:ascii="Arial" w:hAnsi="Arial" w:cs="Arial"/>
                <w:color w:val="2E74B5" w:themeColor="accent1" w:themeShade="BF"/>
                <w:sz w:val="22"/>
                <w:u w:val="single"/>
                <w:lang w:val="fr-CA"/>
              </w:rPr>
              <w:t>règles du programme</w:t>
            </w:r>
            <w:r w:rsidRPr="0084589A">
              <w:rPr>
                <w:rFonts w:ascii="Arial" w:hAnsi="Arial" w:cs="Arial"/>
                <w:sz w:val="22"/>
                <w:lang w:val="fr-CA"/>
              </w:rPr>
              <w:t xml:space="preserve"> afin de vérifier votre admissibilité et de remplir adéquatement le formulaire.</w:t>
            </w:r>
            <w:r w:rsidR="00922C24" w:rsidRPr="0084589A">
              <w:rPr>
                <w:rFonts w:ascii="Arial" w:hAnsi="Arial" w:cs="Arial"/>
                <w:sz w:val="22"/>
                <w:lang w:val="fr-CA"/>
              </w:rPr>
              <w:t xml:space="preserve"> Les personnes habilitées à signer ce formulaire y sont indiquées</w:t>
            </w:r>
            <w:r w:rsidR="007D3BCB" w:rsidRPr="0084589A">
              <w:rPr>
                <w:rFonts w:ascii="Arial" w:hAnsi="Arial" w:cs="Arial"/>
                <w:sz w:val="22"/>
                <w:lang w:val="fr-CA"/>
              </w:rPr>
              <w:t> </w:t>
            </w:r>
            <w:r w:rsidR="006414FB" w:rsidRPr="0084589A">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22673D4">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22673D4">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22673D4">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9D411A" w:rsidRPr="0084589A" w14:paraId="2859C791" w14:textId="77777777" w:rsidTr="022673D4">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lastRenderedPageBreak/>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en espèce </w:t>
            </w:r>
            <w:r w:rsidRPr="00C013F0">
              <w:rPr>
                <w:rFonts w:ascii="Arial" w:hAnsi="Arial" w:cs="Arial"/>
                <w:b/>
                <w:bCs/>
                <w:sz w:val="22"/>
                <w:lang w:val="fr-CA"/>
              </w:rPr>
              <w:t>ne peut provenir dans son intégralité</w:t>
            </w:r>
            <w:r w:rsidRPr="0084589A">
              <w:rPr>
                <w:rFonts w:ascii="Arial" w:hAnsi="Arial" w:cs="Arial"/>
                <w:sz w:val="22"/>
                <w:lang w:val="fr-CA"/>
              </w:rPr>
              <w:t xml:space="preserve"> de l’établissement gestionnaire. Elle doit être </w:t>
            </w:r>
            <w:r w:rsidRPr="00B42F09">
              <w:rPr>
                <w:rFonts w:ascii="Arial" w:hAnsi="Arial" w:cs="Arial"/>
                <w:b/>
                <w:bCs/>
                <w:sz w:val="22"/>
                <w:lang w:val="fr-CA"/>
              </w:rPr>
              <w:t>la somme</w:t>
            </w:r>
            <w:r w:rsidRPr="0084589A">
              <w:rPr>
                <w:rFonts w:ascii="Arial" w:hAnsi="Arial" w:cs="Arial"/>
                <w:sz w:val="22"/>
                <w:lang w:val="fr-CA"/>
              </w:rPr>
              <w:t xml:space="preserve"> des contributions </w:t>
            </w:r>
            <w:r w:rsidRPr="00B42F09">
              <w:rPr>
                <w:rFonts w:ascii="Arial" w:hAnsi="Arial" w:cs="Arial"/>
                <w:b/>
                <w:bCs/>
                <w:sz w:val="22"/>
                <w:lang w:val="fr-CA"/>
              </w:rPr>
              <w:t>de l’ensemble des établissements</w:t>
            </w:r>
            <w:r w:rsidRPr="0084589A">
              <w:rPr>
                <w:rFonts w:ascii="Arial" w:hAnsi="Arial" w:cs="Arial"/>
                <w:sz w:val="22"/>
                <w:lang w:val="fr-CA"/>
              </w:rPr>
              <w:t xml:space="preserve">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financière peut s’échelonner de façon inégale entre les années en autant que la contribution totale exigée pour la durée de la subvention soit respectée. 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0544116F"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 xml:space="preserve">Décrire brièvement </w:t>
            </w:r>
            <w:r w:rsidR="00E07475">
              <w:rPr>
                <w:rFonts w:ascii="Arial" w:hAnsi="Arial" w:cs="Arial"/>
                <w:sz w:val="22"/>
                <w:lang w:val="fr-CA"/>
              </w:rPr>
              <w:t>l’utilisation d</w:t>
            </w:r>
            <w:r w:rsidRPr="0084589A">
              <w:rPr>
                <w:rFonts w:ascii="Arial" w:hAnsi="Arial" w:cs="Arial"/>
                <w:sz w:val="22"/>
                <w:lang w:val="fr-CA"/>
              </w:rPr>
              <w:t xml:space="preserve">es contributions financières, humaines et matérielles dans le cadre du projet </w:t>
            </w:r>
            <w:r w:rsidR="00E07475">
              <w:rPr>
                <w:rFonts w:ascii="Arial" w:hAnsi="Arial" w:cs="Arial"/>
                <w:sz w:val="22"/>
                <w:lang w:val="fr-CA"/>
              </w:rPr>
              <w:t>et/</w:t>
            </w:r>
            <w:r w:rsidRPr="0084589A">
              <w:rPr>
                <w:rFonts w:ascii="Arial" w:hAnsi="Arial" w:cs="Arial"/>
                <w:sz w:val="22"/>
                <w:lang w:val="fr-CA"/>
              </w:rPr>
              <w:t>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4858D218" w14:textId="06D383FA"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84589A" w:rsidRDefault="00000000" w:rsidP="00C9285B">
      <w:pPr>
        <w:numPr>
          <w:ilvl w:val="0"/>
          <w:numId w:val="7"/>
        </w:numPr>
        <w:rPr>
          <w:rFonts w:ascii="Arial" w:hAnsi="Arial" w:cs="Arial"/>
          <w:sz w:val="22"/>
        </w:rPr>
      </w:pPr>
      <w:hyperlink r:id="rId10" w:history="1">
        <w:r w:rsidR="00C9285B" w:rsidRPr="0084589A">
          <w:rPr>
            <w:rStyle w:val="Lienhypertexte"/>
            <w:rFonts w:ascii="Arial" w:hAnsi="Arial" w:cs="Arial"/>
            <w:sz w:val="22"/>
          </w:rPr>
          <w:t>Règles générales communes</w:t>
        </w:r>
      </w:hyperlink>
      <w:r w:rsidR="00C9285B" w:rsidRPr="0084589A">
        <w:rPr>
          <w:rFonts w:ascii="Arial" w:hAnsi="Arial" w:cs="Arial"/>
          <w:sz w:val="22"/>
        </w:rPr>
        <w:t xml:space="preserve"> des FRQ </w:t>
      </w:r>
    </w:p>
    <w:p w14:paraId="70C000C1" w14:textId="01EA0414" w:rsidR="00C9285B" w:rsidRPr="0084589A" w:rsidRDefault="00C9285B" w:rsidP="00C9285B">
      <w:pPr>
        <w:numPr>
          <w:ilvl w:val="0"/>
          <w:numId w:val="7"/>
        </w:numPr>
        <w:rPr>
          <w:rFonts w:ascii="Arial" w:hAnsi="Arial" w:cs="Arial"/>
          <w:sz w:val="22"/>
        </w:rPr>
      </w:pPr>
      <w:r w:rsidRPr="0084589A">
        <w:rPr>
          <w:rFonts w:ascii="Arial" w:hAnsi="Arial" w:cs="Arial"/>
          <w:sz w:val="22"/>
          <w:u w:val="single"/>
        </w:rPr>
        <w:t>Règles du programme</w:t>
      </w:r>
      <w:r w:rsidRPr="0084589A">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4FDDC6D5" w14:textId="77777777" w:rsidR="00473FB0" w:rsidRPr="0084589A" w:rsidRDefault="00473FB0" w:rsidP="00473FB0">
      <w:pPr>
        <w:rPr>
          <w:rFonts w:ascii="Arial" w:hAnsi="Arial" w:cs="Arial"/>
          <w:sz w:val="22"/>
        </w:rPr>
      </w:pPr>
    </w:p>
    <w:p w14:paraId="0A21C820"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4D0738EF" w14:textId="0C9E2146" w:rsidR="00473FB0" w:rsidRPr="0084589A" w:rsidRDefault="003C7E37"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 lettres moulées) du</w:t>
      </w:r>
      <w:r w:rsidR="00D04469">
        <w:rPr>
          <w:rFonts w:ascii="Arial" w:hAnsi="Arial" w:cs="Arial"/>
          <w:sz w:val="22"/>
        </w:rPr>
        <w:t xml:space="preserve"> ou de la</w:t>
      </w:r>
      <w:r w:rsidR="00473FB0" w:rsidRPr="0084589A">
        <w:rPr>
          <w:rFonts w:ascii="Arial" w:hAnsi="Arial" w:cs="Arial"/>
          <w:sz w:val="22"/>
        </w:rPr>
        <w:t xml:space="preserve"> 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3B98DA40" w14:textId="5B08B6BF" w:rsidR="0077522F" w:rsidRPr="0084589A" w:rsidRDefault="0077522F" w:rsidP="00473FB0">
      <w:pPr>
        <w:spacing w:before="120"/>
        <w:rPr>
          <w:rFonts w:ascii="Arial" w:hAnsi="Arial" w:cs="Arial"/>
          <w:b/>
          <w:sz w:val="22"/>
        </w:rPr>
      </w:pPr>
    </w:p>
    <w:p w14:paraId="7857A755" w14:textId="77777777" w:rsidR="0077522F" w:rsidRPr="0084589A" w:rsidRDefault="0077522F"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 xml:space="preserve">Signature obligatoire de la deuxième personne autorisée selon les règles de programme, </w:t>
      </w:r>
      <w:r w:rsidRPr="00F84FAB">
        <w:rPr>
          <w:rFonts w:ascii="Arial" w:hAnsi="Arial" w:cs="Arial"/>
          <w:b/>
          <w:bCs/>
          <w:sz w:val="22"/>
        </w:rPr>
        <w:t>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3BFE4852" w14:textId="77777777" w:rsidR="005A55D1" w:rsidRPr="0084589A" w:rsidRDefault="005A55D1" w:rsidP="005A55D1">
      <w:pPr>
        <w:rPr>
          <w:rFonts w:ascii="Arial" w:hAnsi="Arial" w:cs="Arial"/>
          <w:sz w:val="22"/>
        </w:rPr>
      </w:pPr>
    </w:p>
    <w:p w14:paraId="252936BA"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25353E" w14:textId="4B0B598E" w:rsidR="005A55D1" w:rsidRPr="0084589A" w:rsidRDefault="003C7E37" w:rsidP="005A55D1">
      <w:pPr>
        <w:rPr>
          <w:rFonts w:ascii="Arial" w:hAnsi="Arial" w:cs="Arial"/>
          <w:sz w:val="22"/>
        </w:rPr>
      </w:pPr>
      <w:r>
        <w:rPr>
          <w:rFonts w:ascii="Arial" w:hAnsi="Arial" w:cs="Arial"/>
          <w:sz w:val="22"/>
        </w:rPr>
        <w:t>Nom et titre</w:t>
      </w:r>
      <w:r w:rsidR="005A55D1" w:rsidRPr="0084589A">
        <w:rPr>
          <w:rFonts w:ascii="Arial" w:hAnsi="Arial" w:cs="Arial"/>
          <w:sz w:val="22"/>
        </w:rPr>
        <w:t xml:space="preserve"> (en</w:t>
      </w:r>
      <w:r>
        <w:rPr>
          <w:rFonts w:ascii="Arial" w:hAnsi="Arial" w:cs="Arial"/>
          <w:sz w:val="22"/>
        </w:rPr>
        <w:t xml:space="preserve"> lettres moulées) du </w:t>
      </w:r>
      <w:r w:rsidR="00D04469">
        <w:rPr>
          <w:rFonts w:ascii="Arial" w:hAnsi="Arial" w:cs="Arial"/>
          <w:sz w:val="22"/>
        </w:rPr>
        <w:t xml:space="preserve">ou de la </w:t>
      </w:r>
      <w:r>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791C4A28" w14:textId="77777777" w:rsidR="005A55D1" w:rsidRPr="0084589A" w:rsidRDefault="005A55D1" w:rsidP="005A55D1">
      <w:pPr>
        <w:rPr>
          <w:rFonts w:ascii="Arial" w:hAnsi="Arial" w:cs="Arial"/>
          <w:b/>
          <w:sz w:val="22"/>
        </w:rPr>
      </w:pPr>
      <w:r w:rsidRPr="0084589A">
        <w:rPr>
          <w:rFonts w:ascii="Arial" w:hAnsi="Arial" w:cs="Arial"/>
          <w:b/>
          <w:sz w:val="22"/>
        </w:rPr>
        <w:t>Signature</w:t>
      </w:r>
    </w:p>
    <w:p w14:paraId="39E01912" w14:textId="77777777" w:rsidR="00473FB0" w:rsidRPr="0084589A" w:rsidRDefault="00473FB0">
      <w:pPr>
        <w:rPr>
          <w:rFonts w:ascii="Arial" w:hAnsi="Arial" w:cs="Arial"/>
          <w:sz w:val="22"/>
        </w:rPr>
      </w:pPr>
    </w:p>
    <w:sectPr w:rsidR="00473FB0" w:rsidRPr="0084589A" w:rsidSect="009E6E2F">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4804" w14:textId="77777777" w:rsidR="00A02483" w:rsidRDefault="00A02483" w:rsidP="003835A5">
      <w:r>
        <w:separator/>
      </w:r>
    </w:p>
  </w:endnote>
  <w:endnote w:type="continuationSeparator" w:id="0">
    <w:p w14:paraId="39519D08" w14:textId="77777777" w:rsidR="00A02483" w:rsidRDefault="00A02483"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7921678"/>
      <w:docPartObj>
        <w:docPartGallery w:val="Page Numbers (Bottom of Page)"/>
        <w:docPartUnique/>
      </w:docPartObj>
    </w:sdtPr>
    <w:sdtContent>
      <w:sdt>
        <w:sdtPr>
          <w:rPr>
            <w:sz w:val="22"/>
          </w:rPr>
          <w:id w:val="1728636285"/>
          <w:docPartObj>
            <w:docPartGallery w:val="Page Numbers (Top of Page)"/>
            <w:docPartUnique/>
          </w:docPartObj>
        </w:sdtPr>
        <w:sdtContent>
          <w:p w14:paraId="700C4566" w14:textId="403EEB42"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04469">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04469">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E2F4" w14:textId="77777777" w:rsidR="00A02483" w:rsidRDefault="00A02483" w:rsidP="003835A5">
      <w:r>
        <w:separator/>
      </w:r>
    </w:p>
  </w:footnote>
  <w:footnote w:type="continuationSeparator" w:id="0">
    <w:p w14:paraId="1788A138" w14:textId="77777777" w:rsidR="00A02483" w:rsidRDefault="00A02483"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8AF14E0">
              <v:stroke joinstyle="miter"/>
              <v:path gradientshapeok="t" o:connecttype="rect"/>
            </v:shapetype>
            <v:shape id="Zone de texte 41"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">
              <v:textbox>
                <w:txbxContent>
                  <w:p w:rsidRPr="00B74024" w:rsidR="00602B64" w:rsidP="00E5751C" w:rsidRDefault="00602B64" w14:paraId="7E391F47" w14:textId="1DCBC787">
                    <w:pPr>
                      <w:jc w:val="right"/>
                      <w:rPr>
                        <w:rFonts w:ascii="Arial" w:hAnsi="Arial" w:cs="Arial"/>
                        <w:szCs w:val="24"/>
                      </w:rPr>
                    </w:pPr>
                    <w:r w:rsidRPr="00B74024">
                      <w:rPr>
                        <w:rFonts w:ascii="Arial" w:hAnsi="Arial" w:cs="Arial"/>
                      </w:rPr>
                      <w:t>Formulaire</w:t>
                    </w:r>
                    <w:r w:rsidRPr="00B74024" w:rsidR="00400259">
                      <w:rPr>
                        <w:rFonts w:ascii="Arial" w:hAnsi="Arial" w:cs="Arial"/>
                        <w:i/>
                        <w:szCs w:val="24"/>
                      </w:rPr>
                      <w:t xml:space="preserve"> d’attestation de contributions </w:t>
                    </w:r>
                    <w:r w:rsidR="008831AC">
                      <w:rPr>
                        <w:rFonts w:ascii="Arial" w:hAnsi="Arial" w:cs="Arial"/>
                        <w:i/>
                        <w:szCs w:val="24"/>
                      </w:rPr>
                      <w:t>financières, humaines et matérielles</w:t>
                    </w:r>
                  </w:p>
                  <w:p w:rsidRPr="00066FA0" w:rsidR="00602B64" w:rsidP="00602B64" w:rsidRDefault="00602B64" w14:paraId="1B46F4AC" w14:textId="35F11ED8">
                    <w:pPr>
                      <w:jc w:val="right"/>
                    </w:pPr>
                  </w:p>
                  <w:p w:rsidR="00602B64" w:rsidP="00602B64" w:rsidRDefault="00602B64" w14:paraId="0C252528" w14:textId="77777777">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38721270">
    <w:abstractNumId w:val="9"/>
  </w:num>
  <w:num w:numId="2" w16cid:durableId="2135251062">
    <w:abstractNumId w:val="4"/>
  </w:num>
  <w:num w:numId="3" w16cid:durableId="298262512">
    <w:abstractNumId w:val="8"/>
  </w:num>
  <w:num w:numId="4" w16cid:durableId="1235627571">
    <w:abstractNumId w:val="6"/>
  </w:num>
  <w:num w:numId="5" w16cid:durableId="1116870078">
    <w:abstractNumId w:val="1"/>
  </w:num>
  <w:num w:numId="6" w16cid:durableId="739644399">
    <w:abstractNumId w:val="11"/>
  </w:num>
  <w:num w:numId="7" w16cid:durableId="1280837914">
    <w:abstractNumId w:val="10"/>
  </w:num>
  <w:num w:numId="8" w16cid:durableId="671373270">
    <w:abstractNumId w:val="3"/>
  </w:num>
  <w:num w:numId="9" w16cid:durableId="1099254183">
    <w:abstractNumId w:val="2"/>
  </w:num>
  <w:num w:numId="10" w16cid:durableId="2101678255">
    <w:abstractNumId w:val="0"/>
  </w:num>
  <w:num w:numId="11" w16cid:durableId="1088622784">
    <w:abstractNumId w:val="5"/>
  </w:num>
  <w:num w:numId="12" w16cid:durableId="1671517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835A5"/>
    <w:rsid w:val="003A6034"/>
    <w:rsid w:val="003B6117"/>
    <w:rsid w:val="003C3B5B"/>
    <w:rsid w:val="003C7E37"/>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4896"/>
    <w:rsid w:val="00675762"/>
    <w:rsid w:val="00677A39"/>
    <w:rsid w:val="006926FA"/>
    <w:rsid w:val="006961F3"/>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02483"/>
    <w:rsid w:val="00A239CC"/>
    <w:rsid w:val="00A26E39"/>
    <w:rsid w:val="00A43718"/>
    <w:rsid w:val="00A71290"/>
    <w:rsid w:val="00A805E6"/>
    <w:rsid w:val="00A953EE"/>
    <w:rsid w:val="00AA58D5"/>
    <w:rsid w:val="00AB4632"/>
    <w:rsid w:val="00AB7AC3"/>
    <w:rsid w:val="00AC06B3"/>
    <w:rsid w:val="00AE07A5"/>
    <w:rsid w:val="00AE5C8F"/>
    <w:rsid w:val="00AF2749"/>
    <w:rsid w:val="00B10BB8"/>
    <w:rsid w:val="00B12E16"/>
    <w:rsid w:val="00B1642B"/>
    <w:rsid w:val="00B20C25"/>
    <w:rsid w:val="00B42F09"/>
    <w:rsid w:val="00B5130C"/>
    <w:rsid w:val="00B57455"/>
    <w:rsid w:val="00B62786"/>
    <w:rsid w:val="00B74024"/>
    <w:rsid w:val="00BA0505"/>
    <w:rsid w:val="00BA0F03"/>
    <w:rsid w:val="00BA637B"/>
    <w:rsid w:val="00BB5E20"/>
    <w:rsid w:val="00BC093A"/>
    <w:rsid w:val="00BC0DDC"/>
    <w:rsid w:val="00BC16D7"/>
    <w:rsid w:val="00BC784D"/>
    <w:rsid w:val="00C013F0"/>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04469"/>
    <w:rsid w:val="00D342BC"/>
    <w:rsid w:val="00D62C76"/>
    <w:rsid w:val="00D73458"/>
    <w:rsid w:val="00D75563"/>
    <w:rsid w:val="00D913D8"/>
    <w:rsid w:val="00D96CA0"/>
    <w:rsid w:val="00D96CC8"/>
    <w:rsid w:val="00DC504E"/>
    <w:rsid w:val="00DD5287"/>
    <w:rsid w:val="00DD6BD8"/>
    <w:rsid w:val="00DD75A2"/>
    <w:rsid w:val="00DD7D9D"/>
    <w:rsid w:val="00E07475"/>
    <w:rsid w:val="00E31BC3"/>
    <w:rsid w:val="00E40019"/>
    <w:rsid w:val="00E417CB"/>
    <w:rsid w:val="00E5751C"/>
    <w:rsid w:val="00E62DD8"/>
    <w:rsid w:val="00E85C93"/>
    <w:rsid w:val="00E85E05"/>
    <w:rsid w:val="00E905AF"/>
    <w:rsid w:val="00E91782"/>
    <w:rsid w:val="00EA7961"/>
    <w:rsid w:val="00EC2A4C"/>
    <w:rsid w:val="00EE0029"/>
    <w:rsid w:val="00EE76EE"/>
    <w:rsid w:val="00EF31E3"/>
    <w:rsid w:val="00F15520"/>
    <w:rsid w:val="00F21419"/>
    <w:rsid w:val="00F27E94"/>
    <w:rsid w:val="00F33052"/>
    <w:rsid w:val="00F457E1"/>
    <w:rsid w:val="00F5598B"/>
    <w:rsid w:val="00F57F39"/>
    <w:rsid w:val="00F60CD8"/>
    <w:rsid w:val="00F71929"/>
    <w:rsid w:val="00F84193"/>
    <w:rsid w:val="00F84FAB"/>
    <w:rsid w:val="00FA7D73"/>
    <w:rsid w:val="00FC483C"/>
    <w:rsid w:val="00FC4BE6"/>
    <w:rsid w:val="00FF6709"/>
    <w:rsid w:val="022673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rq.gouv.qc.ca/regles-generales-commu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dda6d1-e2b6-4937-9926-1d2319e4bffa" xsi:nil="true"/>
    <lcf76f155ced4ddcb4097134ff3c332f xmlns="1f201d57-7813-49a5-98d7-f24e1b0bb8e5">
      <Terms xmlns="http://schemas.microsoft.com/office/infopath/2007/PartnerControls"/>
    </lcf76f155ced4ddcb4097134ff3c332f>
    <Personne xmlns="1f201d57-7813-49a5-98d7-f24e1b0bb8e5">
      <UserInfo>
        <DisplayName/>
        <AccountId xsi:nil="true"/>
        <AccountType/>
      </UserInfo>
    </Person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B2FDE1B0F02428B57F1670D46E356" ma:contentTypeVersion="14" ma:contentTypeDescription="Crée un document." ma:contentTypeScope="" ma:versionID="314c31500cfca249db45529b55ace69c">
  <xsd:schema xmlns:xsd="http://www.w3.org/2001/XMLSchema" xmlns:xs="http://www.w3.org/2001/XMLSchema" xmlns:p="http://schemas.microsoft.com/office/2006/metadata/properties" xmlns:ns2="1f201d57-7813-49a5-98d7-f24e1b0bb8e5" xmlns:ns3="eadda6d1-e2b6-4937-9926-1d2319e4bffa" targetNamespace="http://schemas.microsoft.com/office/2006/metadata/properties" ma:root="true" ma:fieldsID="a009d730ddca6eb59777d24518199d7e" ns2:_="" ns3:_="">
    <xsd:import namespace="1f201d57-7813-49a5-98d7-f24e1b0bb8e5"/>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Person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01d57-7813-49a5-98d7-f24e1b0b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5def24-1fbf-4e7e-9361-1b3afab84bc7}"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9F7A9-0CCD-44EF-81AB-DDE2880FB343}">
  <ds:schemaRefs>
    <ds:schemaRef ds:uri="http://schemas.microsoft.com/office/2006/metadata/properties"/>
    <ds:schemaRef ds:uri="http://schemas.microsoft.com/office/infopath/2007/PartnerControls"/>
    <ds:schemaRef ds:uri="eadda6d1-e2b6-4937-9926-1d2319e4bffa"/>
    <ds:schemaRef ds:uri="1f201d57-7813-49a5-98d7-f24e1b0bb8e5"/>
  </ds:schemaRefs>
</ds:datastoreItem>
</file>

<file path=customXml/itemProps2.xml><?xml version="1.0" encoding="utf-8"?>
<ds:datastoreItem xmlns:ds="http://schemas.openxmlformats.org/officeDocument/2006/customXml" ds:itemID="{A47013BF-1EC2-4F1E-B5F6-877537BB8CBA}">
  <ds:schemaRefs>
    <ds:schemaRef ds:uri="http://schemas.microsoft.com/sharepoint/v3/contenttype/forms"/>
  </ds:schemaRefs>
</ds:datastoreItem>
</file>

<file path=customXml/itemProps3.xml><?xml version="1.0" encoding="utf-8"?>
<ds:datastoreItem xmlns:ds="http://schemas.openxmlformats.org/officeDocument/2006/customXml" ds:itemID="{C7472EEF-F1B2-4A09-B09F-E8C3F5CB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01d57-7813-49a5-98d7-f24e1b0bb8e5"/>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3249</Characters>
  <Application>Microsoft Office Word</Application>
  <DocSecurity>0</DocSecurity>
  <Lines>27</Lines>
  <Paragraphs>7</Paragraphs>
  <ScaleCrop>false</ScaleCrop>
  <Company>Fonds de recherche du Quebec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Retamal Covarrubias, Leira</cp:lastModifiedBy>
  <cp:revision>15</cp:revision>
  <cp:lastPrinted>2020-04-09T19:58:00Z</cp:lastPrinted>
  <dcterms:created xsi:type="dcterms:W3CDTF">2022-05-25T18:28:00Z</dcterms:created>
  <dcterms:modified xsi:type="dcterms:W3CDTF">2023-07-27T18:27:00Z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0x010100B60B2FDE1B0F02428B57F1670D46E356</vt:lpwstr>
  </property>
  <property fmtid="{D5CDD505-2E9C-101B-9397-08002B2CF9AE}" pid="3" name="MediaServiceImageTags">
    <vt:lpwstr/>
  </property>
</Properties>
</file>